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4AD" w:rsidRPr="001544AD" w:rsidRDefault="001544AD" w:rsidP="001544AD">
      <w:pPr>
        <w:jc w:val="center"/>
        <w:rPr>
          <w:b/>
        </w:rPr>
      </w:pPr>
      <w:r w:rsidRPr="001544AD">
        <w:rPr>
          <w:b/>
        </w:rPr>
        <w:t>Обоснование расчета плановой цены</w:t>
      </w:r>
    </w:p>
    <w:p w:rsidR="001544AD" w:rsidRPr="001544AD" w:rsidRDefault="001544AD" w:rsidP="001544AD"/>
    <w:p w:rsidR="001544AD" w:rsidRPr="001544AD" w:rsidRDefault="001544AD" w:rsidP="001544AD">
      <w:pPr>
        <w:numPr>
          <w:ilvl w:val="0"/>
          <w:numId w:val="4"/>
        </w:numPr>
        <w:spacing w:after="120"/>
        <w:contextualSpacing/>
        <w:jc w:val="left"/>
        <w:rPr>
          <w:b/>
        </w:rPr>
      </w:pPr>
      <w:r w:rsidRPr="001544AD">
        <w:rPr>
          <w:b/>
        </w:rPr>
        <w:t>Общая информация</w:t>
      </w:r>
    </w:p>
    <w:tbl>
      <w:tblPr>
        <w:tblStyle w:val="1"/>
        <w:tblW w:w="9837" w:type="dxa"/>
        <w:tblInd w:w="-34" w:type="dxa"/>
        <w:tblLook w:val="04A0" w:firstRow="1" w:lastRow="0" w:firstColumn="1" w:lastColumn="0" w:noHBand="0" w:noVBand="1"/>
      </w:tblPr>
      <w:tblGrid>
        <w:gridCol w:w="1163"/>
        <w:gridCol w:w="3577"/>
        <w:gridCol w:w="5097"/>
      </w:tblGrid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5097" w:type="dxa"/>
          </w:tcPr>
          <w:p w:rsidR="001544AD" w:rsidRPr="001544AD" w:rsidRDefault="00F448F5" w:rsidP="00B067EB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3B5A1F">
              <w:t>Информация по лоту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Наименование лота</w:t>
            </w:r>
          </w:p>
        </w:tc>
        <w:tc>
          <w:tcPr>
            <w:tcW w:w="5097" w:type="dxa"/>
          </w:tcPr>
          <w:p w:rsidR="001544AD" w:rsidRPr="001544AD" w:rsidRDefault="00174E98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74E98">
              <w:rPr>
                <w:rFonts w:eastAsia="Calibri"/>
                <w:lang w:eastAsia="en-US"/>
              </w:rPr>
              <w:t>ОКПД2 26.30.11.199. Поставка аппаратуры коммуникационной в рамках реконструкции подстанции 220/110/35/6 кВ «Сунтар» для нужд Западных электрических сетей в рамках реализации инвестиционного проекта K_508-107</w:t>
            </w:r>
          </w:p>
        </w:tc>
      </w:tr>
      <w:tr w:rsidR="00CF595C" w:rsidRPr="001544AD" w:rsidTr="001544AD">
        <w:tc>
          <w:tcPr>
            <w:tcW w:w="1163" w:type="dxa"/>
          </w:tcPr>
          <w:p w:rsidR="00CF595C" w:rsidRPr="001544AD" w:rsidRDefault="00CF595C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CF595C" w:rsidRPr="001544AD" w:rsidRDefault="00CF595C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процедуры мониторинга цен</w:t>
            </w:r>
          </w:p>
        </w:tc>
        <w:tc>
          <w:tcPr>
            <w:tcW w:w="5097" w:type="dxa"/>
          </w:tcPr>
          <w:p w:rsidR="00CF595C" w:rsidRPr="00F82E3B" w:rsidRDefault="00942AED" w:rsidP="00C04181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Мониторинг цен на ЭТП «РАД», </w:t>
            </w:r>
            <w:r w:rsidR="00C04181">
              <w:rPr>
                <w:color w:val="000000"/>
                <w:shd w:val="clear" w:color="auto" w:fill="FFFFFF"/>
              </w:rPr>
              <w:t>номер процедуры</w:t>
            </w:r>
            <w:bookmarkStart w:id="0" w:name="_GoBack"/>
            <w:bookmarkEnd w:id="0"/>
            <w:r>
              <w:rPr>
                <w:color w:val="000000"/>
                <w:shd w:val="clear" w:color="auto" w:fill="FFFFFF"/>
              </w:rPr>
              <w:t xml:space="preserve"> </w:t>
            </w:r>
            <w:r w:rsidR="007159E1">
              <w:rPr>
                <w:color w:val="000000"/>
                <w:shd w:val="clear" w:color="auto" w:fill="FFFFFF"/>
              </w:rPr>
              <w:t>RAD260031844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Номер лота</w:t>
            </w:r>
          </w:p>
        </w:tc>
        <w:tc>
          <w:tcPr>
            <w:tcW w:w="509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097" w:type="dxa"/>
          </w:tcPr>
          <w:p w:rsidR="001544AD" w:rsidRPr="001544AD" w:rsidRDefault="00480E3A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Запрос предложения в электронной форме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Расчет составил</w:t>
            </w:r>
          </w:p>
        </w:tc>
        <w:tc>
          <w:tcPr>
            <w:tcW w:w="5097" w:type="dxa"/>
          </w:tcPr>
          <w:p w:rsidR="001544AD" w:rsidRPr="001544AD" w:rsidRDefault="005D6EC1" w:rsidP="005D6EC1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Радзевичене Кристина Викторовна инженер 2</w:t>
            </w:r>
            <w:r w:rsidR="0080342B">
              <w:rPr>
                <w:rFonts w:eastAsia="Calibri"/>
                <w:lang w:eastAsia="en-US"/>
              </w:rPr>
              <w:t xml:space="preserve"> кат.</w:t>
            </w:r>
            <w:r w:rsidR="000E6B3B">
              <w:rPr>
                <w:rFonts w:eastAsia="Calibri"/>
                <w:lang w:eastAsia="en-US"/>
              </w:rPr>
              <w:t xml:space="preserve"> </w:t>
            </w:r>
            <w:r w:rsidR="00480E3A">
              <w:rPr>
                <w:rFonts w:eastAsia="Calibri"/>
                <w:lang w:eastAsia="en-US"/>
              </w:rPr>
              <w:t xml:space="preserve"> ОМТО ЗЭС</w:t>
            </w:r>
            <w:r w:rsidR="001544AD" w:rsidRPr="001544AD">
              <w:rPr>
                <w:rFonts w:eastAsia="Calibri"/>
                <w:lang w:eastAsia="en-US"/>
              </w:rPr>
              <w:t xml:space="preserve"> ПАО «Якутскэнерго»</w:t>
            </w:r>
          </w:p>
        </w:tc>
      </w:tr>
    </w:tbl>
    <w:p w:rsidR="001544AD" w:rsidRPr="001544AD" w:rsidRDefault="001544AD" w:rsidP="001544AD">
      <w:pPr>
        <w:spacing w:after="200" w:line="276" w:lineRule="auto"/>
        <w:ind w:left="720"/>
        <w:contextualSpacing/>
        <w:jc w:val="left"/>
      </w:pPr>
    </w:p>
    <w:p w:rsidR="001544AD" w:rsidRPr="001544AD" w:rsidRDefault="001544AD" w:rsidP="001544AD">
      <w:pPr>
        <w:numPr>
          <w:ilvl w:val="0"/>
          <w:numId w:val="4"/>
        </w:numPr>
        <w:spacing w:after="120"/>
        <w:contextualSpacing/>
        <w:jc w:val="left"/>
        <w:rPr>
          <w:b/>
        </w:rPr>
      </w:pPr>
      <w:r w:rsidRPr="001544AD">
        <w:rPr>
          <w:b/>
        </w:rPr>
        <w:t>Примененный метод (методы) расчета ПЦ</w:t>
      </w:r>
    </w:p>
    <w:tbl>
      <w:tblPr>
        <w:tblStyle w:val="1"/>
        <w:tblW w:w="9839" w:type="dxa"/>
        <w:tblInd w:w="-34" w:type="dxa"/>
        <w:tblLook w:val="04A0" w:firstRow="1" w:lastRow="0" w:firstColumn="1" w:lastColumn="0" w:noHBand="0" w:noVBand="1"/>
      </w:tblPr>
      <w:tblGrid>
        <w:gridCol w:w="1163"/>
        <w:gridCol w:w="3573"/>
        <w:gridCol w:w="5103"/>
      </w:tblGrid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8676" w:type="dxa"/>
            <w:gridSpan w:val="2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Информация по лоту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8676" w:type="dxa"/>
            <w:gridSpan w:val="2"/>
          </w:tcPr>
          <w:p w:rsidR="001544AD" w:rsidRPr="000D75E0" w:rsidRDefault="000D75E0" w:rsidP="00174E98">
            <w:pPr>
              <w:spacing w:line="276" w:lineRule="auto"/>
              <w:contextualSpacing/>
              <w:jc w:val="left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Частная категория № 1: </w:t>
            </w:r>
            <w:r w:rsidR="00174E98">
              <w:rPr>
                <w:rFonts w:eastAsia="Calibri"/>
                <w:b/>
                <w:lang w:eastAsia="en-US"/>
              </w:rPr>
              <w:t>Аппаратура коммуникационная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Основной метод расчета ПЦ по лоту</w:t>
            </w:r>
          </w:p>
        </w:tc>
        <w:tc>
          <w:tcPr>
            <w:tcW w:w="5103" w:type="dxa"/>
          </w:tcPr>
          <w:p w:rsidR="001544AD" w:rsidRPr="001544AD" w:rsidRDefault="001544AD" w:rsidP="00480E3A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 xml:space="preserve">Метод анализа </w:t>
            </w:r>
            <w:r w:rsidR="00480E3A">
              <w:rPr>
                <w:rFonts w:eastAsia="Calibri"/>
                <w:lang w:eastAsia="en-US"/>
              </w:rPr>
              <w:t>ТКП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Проверочный метод расчета ПЦ по лоту</w:t>
            </w:r>
          </w:p>
        </w:tc>
        <w:tc>
          <w:tcPr>
            <w:tcW w:w="510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применимо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510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Не применимо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Дата расчета (актуализации) расчета ПЦ</w:t>
            </w:r>
          </w:p>
        </w:tc>
        <w:tc>
          <w:tcPr>
            <w:tcW w:w="5103" w:type="dxa"/>
          </w:tcPr>
          <w:p w:rsidR="001544AD" w:rsidRPr="001544AD" w:rsidRDefault="00174E98" w:rsidP="000C17D5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10.07.2026</w:t>
            </w:r>
          </w:p>
        </w:tc>
      </w:tr>
    </w:tbl>
    <w:p w:rsidR="001544AD" w:rsidRPr="001544AD" w:rsidRDefault="001544AD" w:rsidP="001544AD">
      <w:pPr>
        <w:rPr>
          <w:b/>
        </w:rPr>
      </w:pPr>
    </w:p>
    <w:p w:rsidR="001544AD" w:rsidRPr="001544AD" w:rsidRDefault="001544AD" w:rsidP="001544AD">
      <w:pPr>
        <w:numPr>
          <w:ilvl w:val="0"/>
          <w:numId w:val="4"/>
        </w:numPr>
        <w:spacing w:after="120"/>
        <w:contextualSpacing/>
        <w:jc w:val="left"/>
        <w:rPr>
          <w:b/>
        </w:rPr>
      </w:pPr>
      <w:r w:rsidRPr="001544AD">
        <w:rPr>
          <w:b/>
        </w:rPr>
        <w:t>Свод ценовой информации по результатам расчета ПЦ</w:t>
      </w:r>
    </w:p>
    <w:tbl>
      <w:tblPr>
        <w:tblStyle w:val="1"/>
        <w:tblW w:w="9838" w:type="dxa"/>
        <w:tblInd w:w="-34" w:type="dxa"/>
        <w:tblLook w:val="04A0" w:firstRow="1" w:lastRow="0" w:firstColumn="1" w:lastColumn="0" w:noHBand="0" w:noVBand="1"/>
      </w:tblPr>
      <w:tblGrid>
        <w:gridCol w:w="1163"/>
        <w:gridCol w:w="3578"/>
        <w:gridCol w:w="5097"/>
      </w:tblGrid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578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5097" w:type="dxa"/>
          </w:tcPr>
          <w:p w:rsidR="001544AD" w:rsidRPr="001544AD" w:rsidRDefault="00174E98" w:rsidP="00081206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74E98">
              <w:rPr>
                <w:rFonts w:eastAsia="Calibri"/>
                <w:lang w:eastAsia="en-US"/>
              </w:rPr>
              <w:t>Аппаратура коммуникационная</w:t>
            </w:r>
          </w:p>
        </w:tc>
      </w:tr>
      <w:tr w:rsidR="001544AD" w:rsidRPr="001544AD" w:rsidTr="001544AD">
        <w:trPr>
          <w:trHeight w:val="405"/>
        </w:trPr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8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5097" w:type="dxa"/>
          </w:tcPr>
          <w:p w:rsidR="001544AD" w:rsidRPr="001544AD" w:rsidRDefault="00174E98" w:rsidP="00E46C64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1 471 046,40 </w:t>
            </w:r>
            <w:r w:rsidR="00EB2117" w:rsidRPr="00B52E25">
              <w:rPr>
                <w:rFonts w:eastAsia="Calibri"/>
                <w:lang w:eastAsia="en-US"/>
              </w:rPr>
              <w:t>без НДС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8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</w:tcPr>
          <w:p w:rsidR="001544AD" w:rsidRPr="001544AD" w:rsidRDefault="00225A98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применимо</w:t>
            </w:r>
          </w:p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8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</w:tcPr>
          <w:p w:rsidR="001544AD" w:rsidRPr="001544AD" w:rsidRDefault="001544AD" w:rsidP="001544AD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Не применимо</w:t>
            </w:r>
          </w:p>
        </w:tc>
      </w:tr>
      <w:tr w:rsidR="001544AD" w:rsidRPr="001544AD" w:rsidTr="001544AD">
        <w:tc>
          <w:tcPr>
            <w:tcW w:w="1163" w:type="dxa"/>
          </w:tcPr>
          <w:p w:rsidR="001544AD" w:rsidRPr="001544AD" w:rsidRDefault="001544AD" w:rsidP="001544AD">
            <w:pPr>
              <w:numPr>
                <w:ilvl w:val="1"/>
                <w:numId w:val="4"/>
              </w:numPr>
              <w:contextualSpacing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578" w:type="dxa"/>
          </w:tcPr>
          <w:p w:rsidR="001544AD" w:rsidRPr="001544AD" w:rsidRDefault="001544AD" w:rsidP="001544AD">
            <w:pPr>
              <w:spacing w:line="276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1544AD">
              <w:rPr>
                <w:rFonts w:eastAsia="Calibri"/>
                <w:lang w:eastAsia="en-US"/>
              </w:rPr>
              <w:t>Итоговая ПЦ</w:t>
            </w:r>
          </w:p>
        </w:tc>
        <w:tc>
          <w:tcPr>
            <w:tcW w:w="5097" w:type="dxa"/>
          </w:tcPr>
          <w:p w:rsidR="001544AD" w:rsidRPr="001544AD" w:rsidRDefault="00174E98" w:rsidP="00E46C64">
            <w:pPr>
              <w:contextualSpacing/>
              <w:jc w:val="left"/>
              <w:rPr>
                <w:rFonts w:eastAsia="Calibri"/>
                <w:lang w:eastAsia="en-US"/>
              </w:rPr>
            </w:pPr>
            <w:r w:rsidRPr="00174E98">
              <w:rPr>
                <w:rFonts w:eastAsia="Calibri"/>
                <w:lang w:eastAsia="en-US"/>
              </w:rPr>
              <w:t>1 471 046,40 без НДС</w:t>
            </w:r>
          </w:p>
        </w:tc>
      </w:tr>
    </w:tbl>
    <w:p w:rsidR="001544AD" w:rsidRPr="001544AD" w:rsidRDefault="001544AD" w:rsidP="001544AD">
      <w:pPr>
        <w:rPr>
          <w:b/>
        </w:rPr>
      </w:pPr>
    </w:p>
    <w:p w:rsidR="001544AD" w:rsidRPr="001544AD" w:rsidRDefault="001544AD" w:rsidP="001544AD">
      <w:pPr>
        <w:rPr>
          <w:b/>
        </w:rPr>
      </w:pPr>
      <w:r w:rsidRPr="001544AD">
        <w:rPr>
          <w:b/>
        </w:rPr>
        <w:t>Приложения:</w:t>
      </w:r>
    </w:p>
    <w:p w:rsidR="001544AD" w:rsidRPr="001544AD" w:rsidRDefault="001544AD" w:rsidP="00174E98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</w:rPr>
      </w:pPr>
      <w:r w:rsidRPr="001544AD">
        <w:rPr>
          <w:rFonts w:ascii="Times New Roman" w:hAnsi="Times New Roman"/>
          <w:sz w:val="24"/>
        </w:rPr>
        <w:t>Калькуляция стоимости: «</w:t>
      </w:r>
      <w:r w:rsidR="008A4EFF">
        <w:rPr>
          <w:rFonts w:ascii="Times New Roman" w:hAnsi="Times New Roman"/>
          <w:sz w:val="24"/>
        </w:rPr>
        <w:t xml:space="preserve">Расчет </w:t>
      </w:r>
      <w:r w:rsidR="002E4664">
        <w:rPr>
          <w:rFonts w:ascii="Times New Roman" w:hAnsi="Times New Roman"/>
          <w:sz w:val="24"/>
        </w:rPr>
        <w:t>закупок</w:t>
      </w:r>
      <w:r w:rsidR="00F82E3B">
        <w:rPr>
          <w:rFonts w:ascii="Times New Roman" w:hAnsi="Times New Roman"/>
          <w:sz w:val="24"/>
        </w:rPr>
        <w:t xml:space="preserve"> </w:t>
      </w:r>
      <w:r w:rsidR="00174E98" w:rsidRPr="00174E98">
        <w:rPr>
          <w:rFonts w:ascii="Times New Roman" w:hAnsi="Times New Roman"/>
          <w:sz w:val="24"/>
        </w:rPr>
        <w:t>аппаратуры коммуникационной</w:t>
      </w:r>
      <w:r w:rsidRPr="001544AD">
        <w:rPr>
          <w:rFonts w:ascii="Times New Roman" w:hAnsi="Times New Roman"/>
          <w:sz w:val="24"/>
        </w:rPr>
        <w:t>» -  Об</w:t>
      </w:r>
      <w:r w:rsidR="000E6B3B">
        <w:rPr>
          <w:rFonts w:ascii="Times New Roman" w:hAnsi="Times New Roman"/>
          <w:sz w:val="24"/>
        </w:rPr>
        <w:t>щий расчет ПЦ (методом анализа ТКП</w:t>
      </w:r>
      <w:r w:rsidRPr="001544AD">
        <w:rPr>
          <w:rFonts w:ascii="Times New Roman" w:hAnsi="Times New Roman"/>
          <w:sz w:val="24"/>
        </w:rPr>
        <w:t>)</w:t>
      </w:r>
      <w:r w:rsidR="00B067EB">
        <w:rPr>
          <w:rFonts w:ascii="Times New Roman" w:hAnsi="Times New Roman"/>
          <w:sz w:val="24"/>
        </w:rPr>
        <w:t xml:space="preserve"> – вкладка-1 «</w:t>
      </w:r>
      <w:r w:rsidR="00081206">
        <w:rPr>
          <w:rFonts w:ascii="Times New Roman" w:hAnsi="Times New Roman"/>
          <w:sz w:val="24"/>
        </w:rPr>
        <w:t xml:space="preserve">Расчет закупок </w:t>
      </w:r>
      <w:r w:rsidR="00174E98" w:rsidRPr="00174E98">
        <w:rPr>
          <w:rFonts w:ascii="Times New Roman" w:hAnsi="Times New Roman"/>
          <w:sz w:val="24"/>
        </w:rPr>
        <w:t>аппаратуры коммуникационной</w:t>
      </w:r>
      <w:r w:rsidRPr="001544AD">
        <w:rPr>
          <w:rFonts w:ascii="Times New Roman" w:hAnsi="Times New Roman"/>
          <w:sz w:val="24"/>
        </w:rPr>
        <w:t>» в приложенном файле.</w:t>
      </w:r>
    </w:p>
    <w:p w:rsidR="00F448F5" w:rsidRDefault="00F448F5" w:rsidP="00F448F5">
      <w:pPr>
        <w:rPr>
          <w:sz w:val="20"/>
          <w:szCs w:val="20"/>
        </w:rPr>
      </w:pPr>
    </w:p>
    <w:p w:rsidR="00F448F5" w:rsidRPr="00CF2008" w:rsidRDefault="00F448F5" w:rsidP="00F448F5">
      <w:r w:rsidRPr="00CF2008">
        <w:t>Подписи ответственных лиц:</w:t>
      </w:r>
    </w:p>
    <w:p w:rsidR="00F448F5" w:rsidRPr="00977B45" w:rsidRDefault="005D6EC1" w:rsidP="00F448F5">
      <w:r>
        <w:t>Радзевичене К.В.  инженер 2</w:t>
      </w:r>
      <w:r w:rsidR="0080342B">
        <w:t xml:space="preserve"> кат</w:t>
      </w:r>
      <w:r w:rsidR="006D3D4C">
        <w:t>.</w:t>
      </w:r>
      <w:r w:rsidR="000E6B3B">
        <w:t xml:space="preserve"> ОМТО</w:t>
      </w:r>
      <w:r w:rsidR="00F448F5">
        <w:t xml:space="preserve"> __________________ (подпись)</w:t>
      </w:r>
    </w:p>
    <w:sectPr w:rsidR="00F448F5" w:rsidRPr="00977B45" w:rsidSect="00F1230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A1F"/>
    <w:rsid w:val="000157B6"/>
    <w:rsid w:val="00051881"/>
    <w:rsid w:val="00063F83"/>
    <w:rsid w:val="00081206"/>
    <w:rsid w:val="000B6186"/>
    <w:rsid w:val="000C17D5"/>
    <w:rsid w:val="000D75E0"/>
    <w:rsid w:val="000E6B3B"/>
    <w:rsid w:val="001544AD"/>
    <w:rsid w:val="00174E98"/>
    <w:rsid w:val="00182E52"/>
    <w:rsid w:val="001A77E5"/>
    <w:rsid w:val="00225A98"/>
    <w:rsid w:val="002C1811"/>
    <w:rsid w:val="002E1303"/>
    <w:rsid w:val="002E4664"/>
    <w:rsid w:val="00302A0C"/>
    <w:rsid w:val="00384160"/>
    <w:rsid w:val="003B5A1F"/>
    <w:rsid w:val="00424AD7"/>
    <w:rsid w:val="004667E8"/>
    <w:rsid w:val="00480E3A"/>
    <w:rsid w:val="004A5607"/>
    <w:rsid w:val="00562F39"/>
    <w:rsid w:val="00576882"/>
    <w:rsid w:val="005D6EC1"/>
    <w:rsid w:val="005F5BB0"/>
    <w:rsid w:val="00664834"/>
    <w:rsid w:val="006D3D4C"/>
    <w:rsid w:val="00706C0F"/>
    <w:rsid w:val="007159E1"/>
    <w:rsid w:val="0075335C"/>
    <w:rsid w:val="007555C8"/>
    <w:rsid w:val="0079379E"/>
    <w:rsid w:val="0080342B"/>
    <w:rsid w:val="00853E0C"/>
    <w:rsid w:val="008A4EFF"/>
    <w:rsid w:val="008B7AC3"/>
    <w:rsid w:val="008E5C1C"/>
    <w:rsid w:val="00902DF5"/>
    <w:rsid w:val="00915AB0"/>
    <w:rsid w:val="00942AED"/>
    <w:rsid w:val="00952770"/>
    <w:rsid w:val="009775DF"/>
    <w:rsid w:val="009C1BF8"/>
    <w:rsid w:val="00AB1FB6"/>
    <w:rsid w:val="00B067EB"/>
    <w:rsid w:val="00B30618"/>
    <w:rsid w:val="00B52E25"/>
    <w:rsid w:val="00B61D8F"/>
    <w:rsid w:val="00BF79D8"/>
    <w:rsid w:val="00C04181"/>
    <w:rsid w:val="00CC0BAA"/>
    <w:rsid w:val="00CF2274"/>
    <w:rsid w:val="00CF595C"/>
    <w:rsid w:val="00D06211"/>
    <w:rsid w:val="00D526E8"/>
    <w:rsid w:val="00DE42B5"/>
    <w:rsid w:val="00E46C64"/>
    <w:rsid w:val="00E97D7C"/>
    <w:rsid w:val="00EB2117"/>
    <w:rsid w:val="00F1230A"/>
    <w:rsid w:val="00F448F5"/>
    <w:rsid w:val="00F82E3B"/>
    <w:rsid w:val="00FA0DBC"/>
    <w:rsid w:val="00FA4A05"/>
    <w:rsid w:val="00FF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842FE"/>
  <w15:chartTrackingRefBased/>
  <w15:docId w15:val="{C05B3025-2B63-479F-B4EA-252F540C1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A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A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3B5A1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3B5A1F"/>
    <w:rPr>
      <w:rFonts w:ascii="Calibri" w:eastAsia="Times New Roman" w:hAnsi="Calibri" w:cs="Times New Roman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1544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52E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2E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1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CB057-8B69-4B89-AD5F-590D4A9D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Долгунов Вячеслав Аркадьевич</dc:creator>
  <cp:keywords/>
  <dc:description/>
  <cp:lastModifiedBy>Радзевичене Кристина Викторовна</cp:lastModifiedBy>
  <cp:revision>21</cp:revision>
  <cp:lastPrinted>2025-06-25T07:51:00Z</cp:lastPrinted>
  <dcterms:created xsi:type="dcterms:W3CDTF">2024-12-26T06:15:00Z</dcterms:created>
  <dcterms:modified xsi:type="dcterms:W3CDTF">2026-07-15T05:46:00Z</dcterms:modified>
</cp:coreProperties>
</file>